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8006E4" w:rsidRDefault="008006E4" w:rsidP="009D06C3">
      <w:pPr>
        <w:spacing w:after="0"/>
        <w:rPr>
          <w:rFonts w:ascii="Times New Roman" w:hAnsi="Times New Roman"/>
          <w:b/>
        </w:rPr>
      </w:pPr>
    </w:p>
    <w:p w:rsidR="008006E4" w:rsidRDefault="008006E4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7F3C9F">
        <w:rPr>
          <w:rFonts w:ascii="Times New Roman" w:hAnsi="Times New Roman"/>
          <w:b/>
        </w:rPr>
        <w:t xml:space="preserve"> C50029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Supplementary Examination </w:t>
      </w:r>
      <w:r w:rsidR="00E9607C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0132E7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EE06D2">
        <w:rPr>
          <w:rFonts w:ascii="Cambria" w:hAnsi="Cambria" w:cs="Times New Roman"/>
          <w:b/>
          <w:sz w:val="28"/>
          <w:szCs w:val="24"/>
        </w:rPr>
        <w:t>SALES AND PROMOTION MANAGEMENT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132E7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006E4" w:rsidRPr="008006E4" w:rsidRDefault="008006E4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81EA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630"/>
        <w:gridCol w:w="630"/>
      </w:tblGrid>
      <w:tr w:rsidR="00396857" w:rsidRPr="009F500A" w:rsidTr="00396857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F66E6" w:rsidP="00ED6BF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6E6">
              <w:rPr>
                <w:rFonts w:ascii="Bookman Old Style" w:hAnsi="Bookman Old Style" w:cs="Times New Roman"/>
                <w:sz w:val="24"/>
                <w:szCs w:val="24"/>
              </w:rPr>
              <w:t xml:space="preserve">List </w:t>
            </w:r>
            <w:r w:rsidR="00101421">
              <w:rPr>
                <w:rFonts w:ascii="Bookman Old Style" w:hAnsi="Bookman Old Style" w:cs="Times New Roman"/>
                <w:sz w:val="24"/>
                <w:szCs w:val="24"/>
              </w:rPr>
              <w:t xml:space="preserve">out </w:t>
            </w:r>
            <w:r w:rsidRPr="009F66E6">
              <w:rPr>
                <w:rFonts w:ascii="Bookman Old Style" w:hAnsi="Bookman Old Style" w:cs="Times New Roman"/>
                <w:sz w:val="24"/>
                <w:szCs w:val="24"/>
              </w:rPr>
              <w:t>the elements of promotion mix.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F66E6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6E6">
              <w:rPr>
                <w:rFonts w:ascii="Bookman Old Style" w:hAnsi="Bookman Old Style" w:cs="Times New Roman"/>
                <w:sz w:val="24"/>
                <w:szCs w:val="24"/>
              </w:rPr>
              <w:t>Identify the key differences between advertising and publicity.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3603F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deceptive advertising. 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96A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E96AD6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63AB7">
              <w:rPr>
                <w:rFonts w:ascii="Bookman Old Style" w:hAnsi="Bookman Old Style" w:cs="Times New Roman"/>
                <w:sz w:val="24"/>
                <w:szCs w:val="24"/>
              </w:rPr>
              <w:t>What are the primary functions of advertising in marketing?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1B445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sales forecasting.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066CF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6CF0">
              <w:rPr>
                <w:rFonts w:ascii="Bookman Old Style" w:hAnsi="Bookman Old Style" w:cs="Times New Roman"/>
                <w:sz w:val="24"/>
                <w:szCs w:val="24"/>
              </w:rPr>
              <w:t>List the key differences between selling and marketing.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4D65E8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D65E8">
              <w:rPr>
                <w:rFonts w:ascii="Bookman Old Style" w:hAnsi="Bookman Old Style" w:cs="Times New Roman"/>
                <w:sz w:val="24"/>
                <w:szCs w:val="24"/>
              </w:rPr>
              <w:t>Identify ethical concerns related to bait-and-switch advertising.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4D65E8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D65E8">
              <w:rPr>
                <w:rFonts w:ascii="Bookman Old Style" w:hAnsi="Bookman Old Style" w:cs="Times New Roman"/>
                <w:sz w:val="24"/>
                <w:szCs w:val="24"/>
              </w:rPr>
              <w:t>List different types of sales promotions.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557FDB" w:rsidP="007F5C4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57FDB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7F5C48">
              <w:rPr>
                <w:rFonts w:ascii="Bookman Old Style" w:hAnsi="Bookman Old Style" w:cs="Times New Roman"/>
                <w:sz w:val="24"/>
                <w:szCs w:val="24"/>
              </w:rPr>
              <w:t>the</w:t>
            </w:r>
            <w:r w:rsidRPr="00557FDB">
              <w:rPr>
                <w:rFonts w:ascii="Bookman Old Style" w:hAnsi="Bookman Old Style" w:cs="Times New Roman"/>
                <w:sz w:val="24"/>
                <w:szCs w:val="24"/>
              </w:rPr>
              <w:t xml:space="preserve"> roles </w:t>
            </w:r>
            <w:r w:rsidR="007F5C48">
              <w:rPr>
                <w:rFonts w:ascii="Bookman Old Style" w:hAnsi="Bookman Old Style" w:cs="Times New Roman"/>
                <w:sz w:val="24"/>
                <w:szCs w:val="24"/>
              </w:rPr>
              <w:t xml:space="preserve">of channel intermediaries </w:t>
            </w:r>
            <w:r w:rsidRPr="00557FDB">
              <w:rPr>
                <w:rFonts w:ascii="Bookman Old Style" w:hAnsi="Bookman Old Style" w:cs="Times New Roman"/>
                <w:sz w:val="24"/>
                <w:szCs w:val="24"/>
              </w:rPr>
              <w:t>in the distribution process.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557FDB" w:rsidP="0016413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57FDB">
              <w:rPr>
                <w:rFonts w:ascii="Bookman Old Style" w:hAnsi="Bookman Old Style" w:cs="Times New Roman"/>
                <w:sz w:val="24"/>
                <w:szCs w:val="24"/>
              </w:rPr>
              <w:t>List the different types of channels used for consumer products.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C59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81EA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540"/>
        <w:gridCol w:w="90"/>
        <w:gridCol w:w="540"/>
      </w:tblGrid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9F66E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6E6">
              <w:rPr>
                <w:rFonts w:ascii="Bookman Old Style" w:eastAsia="Calibri" w:hAnsi="Bookman Old Style"/>
                <w:sz w:val="24"/>
                <w:szCs w:val="24"/>
              </w:rPr>
              <w:t>How does sales promotion differ from personal selling?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9F66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827997" w:rsidP="00C603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9F66E6" w:rsidRPr="009F66E6">
              <w:rPr>
                <w:rFonts w:ascii="Bookman Old Style" w:eastAsia="Calibri" w:hAnsi="Bookman Old Style"/>
                <w:sz w:val="24"/>
                <w:szCs w:val="24"/>
              </w:rPr>
              <w:t xml:space="preserve">esign a direct marketing campaign for a </w:t>
            </w:r>
            <w:r w:rsidR="00C603FC">
              <w:rPr>
                <w:rFonts w:ascii="Bookman Old Style" w:eastAsia="Calibri" w:hAnsi="Bookman Old Style"/>
                <w:sz w:val="24"/>
                <w:szCs w:val="24"/>
              </w:rPr>
              <w:t>business the deals with organic products</w:t>
            </w:r>
            <w:r w:rsidR="009F66E6" w:rsidRPr="009F66E6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C45B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9F66E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6E6">
              <w:rPr>
                <w:rFonts w:ascii="Bookman Old Style" w:eastAsia="Calibri" w:hAnsi="Bookman Old Style"/>
                <w:sz w:val="24"/>
                <w:szCs w:val="24"/>
              </w:rPr>
              <w:t>Analyze how online marketing complements traditional promotional tools.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9F66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9F66E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6E6">
              <w:rPr>
                <w:rFonts w:ascii="Bookman Old Style" w:eastAsia="Calibri" w:hAnsi="Bookman Old Style"/>
                <w:sz w:val="24"/>
                <w:szCs w:val="24"/>
              </w:rPr>
              <w:t>Assess the role of online marketing in reaching Gen Z customers.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9F66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F500A" w:rsidTr="00F77C97">
        <w:trPr>
          <w:trHeight w:val="60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7624F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624F4">
              <w:rPr>
                <w:rFonts w:ascii="Bookman Old Style" w:eastAsia="Calibri" w:hAnsi="Bookman Old Style"/>
                <w:sz w:val="24"/>
                <w:szCs w:val="24"/>
              </w:rPr>
              <w:t>Compare the effectiveness of different types of advertising (e.g., print vs. digital).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7624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7624F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624F4">
              <w:rPr>
                <w:rFonts w:ascii="Bookman Old Style" w:eastAsia="Calibri" w:hAnsi="Bookman Old Style"/>
                <w:sz w:val="24"/>
                <w:szCs w:val="24"/>
              </w:rPr>
              <w:t>Analyze the relationship between advertising objectives and the DAGMAR approach.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7624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F77C97">
        <w:trPr>
          <w:trHeight w:val="60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F77C97" w:rsidRDefault="00F77C9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F77C97" w:rsidRPr="00396857" w:rsidRDefault="00B33167" w:rsidP="00B3316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7624F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624F4">
              <w:rPr>
                <w:rFonts w:ascii="Bookman Old Style" w:eastAsia="Calibri" w:hAnsi="Bookman Old Style"/>
                <w:sz w:val="24"/>
                <w:szCs w:val="24"/>
              </w:rPr>
              <w:t>How would you measure the success of an advertising campaign designed using the AIDA model?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845A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7624F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624F4">
              <w:rPr>
                <w:rFonts w:ascii="Bookman Old Style" w:eastAsia="Calibri" w:hAnsi="Bookman Old Style"/>
                <w:sz w:val="24"/>
                <w:szCs w:val="24"/>
              </w:rPr>
              <w:t>Develop an advertising plan for launching an eco-friendly product.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845A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066CF0" w:rsidP="00842EC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66CF0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842EC8">
              <w:rPr>
                <w:rFonts w:ascii="Bookman Old Style" w:eastAsia="Calibri" w:hAnsi="Bookman Old Style"/>
                <w:sz w:val="24"/>
                <w:szCs w:val="24"/>
              </w:rPr>
              <w:t xml:space="preserve">escribe the impact of </w:t>
            </w:r>
            <w:r w:rsidRPr="00066CF0">
              <w:rPr>
                <w:rFonts w:ascii="Bookman Old Style" w:eastAsia="Calibri" w:hAnsi="Bookman Old Style"/>
                <w:sz w:val="24"/>
                <w:szCs w:val="24"/>
              </w:rPr>
              <w:t xml:space="preserve">sales budgeting </w:t>
            </w:r>
            <w:r w:rsidR="00842EC8">
              <w:rPr>
                <w:rFonts w:ascii="Bookman Old Style" w:eastAsia="Calibri" w:hAnsi="Bookman Old Style"/>
                <w:sz w:val="24"/>
                <w:szCs w:val="24"/>
              </w:rPr>
              <w:t xml:space="preserve">on </w:t>
            </w:r>
            <w:r w:rsidRPr="00066CF0">
              <w:rPr>
                <w:rFonts w:ascii="Bookman Old Style" w:eastAsia="Calibri" w:hAnsi="Bookman Old Style"/>
                <w:sz w:val="24"/>
                <w:szCs w:val="24"/>
              </w:rPr>
              <w:t>overall business performance.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84F0A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C84F0A" w:rsidRPr="00396857" w:rsidRDefault="00066C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066CF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66CF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Analyze the relationship between the selling process and customer satisfaction.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066C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066CF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66CF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Compare and contrast the selling skills required for B2B and B2C markets.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066C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557FD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sz w:val="24"/>
                <w:szCs w:val="24"/>
              </w:rPr>
              <w:t>What are the advantages and disadvantages of cross-promotion for small businesses?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84F0A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C84F0A" w:rsidRPr="00396857" w:rsidRDefault="00535F3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FA5E9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57F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sz w:val="24"/>
                <w:szCs w:val="24"/>
              </w:rPr>
              <w:t>Evaluate the effectiveness of sales promotion during the decline stage of a product’s life cycle.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557F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57FD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Evaluate the balance between ethical standards and competitive pressure in sales promotion strategies.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557F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557F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sz w:val="24"/>
                <w:szCs w:val="24"/>
              </w:rPr>
              <w:t>Explain the need for distribution channels in modern business.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7805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FA5E9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57FD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Apply methods to motivate and retain franchisees in a competitive market.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557F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57FD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Examine the challenges in managing international channels of distribution.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557F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:rsidR="00396857" w:rsidRPr="00396857" w:rsidRDefault="00557FD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57FD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Evaluate the effectiveness of distribution channels in ensuring product availability in rural markets.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96857" w:rsidRPr="00396857" w:rsidRDefault="004034A9" w:rsidP="004034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396857" w:rsidRPr="00396857" w:rsidRDefault="00557F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Default="00B3316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33167" w:rsidRPr="00B33167" w:rsidRDefault="00B33167" w:rsidP="00B33167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B33167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B33167" w:rsidRPr="00B33167" w:rsidSect="008006E4">
      <w:pgSz w:w="11906" w:h="16838"/>
      <w:pgMar w:top="540" w:right="746" w:bottom="27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132E7"/>
    <w:rsid w:val="00022EC7"/>
    <w:rsid w:val="0002555C"/>
    <w:rsid w:val="00034A6E"/>
    <w:rsid w:val="000466F7"/>
    <w:rsid w:val="00053A2B"/>
    <w:rsid w:val="00066CF0"/>
    <w:rsid w:val="000C1D0F"/>
    <w:rsid w:val="000D0B88"/>
    <w:rsid w:val="000D2777"/>
    <w:rsid w:val="000F12BE"/>
    <w:rsid w:val="00101421"/>
    <w:rsid w:val="00103309"/>
    <w:rsid w:val="00150DF0"/>
    <w:rsid w:val="00155D25"/>
    <w:rsid w:val="0016413D"/>
    <w:rsid w:val="001A01E5"/>
    <w:rsid w:val="001B4450"/>
    <w:rsid w:val="001C40C1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603FD"/>
    <w:rsid w:val="003707C9"/>
    <w:rsid w:val="0037165F"/>
    <w:rsid w:val="00396857"/>
    <w:rsid w:val="003A58A6"/>
    <w:rsid w:val="003C2DD8"/>
    <w:rsid w:val="003D1F3A"/>
    <w:rsid w:val="003E5FE9"/>
    <w:rsid w:val="004034A9"/>
    <w:rsid w:val="004303C4"/>
    <w:rsid w:val="00456FF1"/>
    <w:rsid w:val="0047454F"/>
    <w:rsid w:val="00474BA7"/>
    <w:rsid w:val="00485725"/>
    <w:rsid w:val="004D65E8"/>
    <w:rsid w:val="004E2978"/>
    <w:rsid w:val="00504475"/>
    <w:rsid w:val="00512653"/>
    <w:rsid w:val="00535F35"/>
    <w:rsid w:val="005450AF"/>
    <w:rsid w:val="00554B1A"/>
    <w:rsid w:val="00557FDB"/>
    <w:rsid w:val="00590237"/>
    <w:rsid w:val="00593548"/>
    <w:rsid w:val="005A4A2E"/>
    <w:rsid w:val="0062034D"/>
    <w:rsid w:val="00655F00"/>
    <w:rsid w:val="00681EA6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624F4"/>
    <w:rsid w:val="00780583"/>
    <w:rsid w:val="00780A16"/>
    <w:rsid w:val="007847B7"/>
    <w:rsid w:val="007B145D"/>
    <w:rsid w:val="007B2CF8"/>
    <w:rsid w:val="007C596E"/>
    <w:rsid w:val="007F2DB7"/>
    <w:rsid w:val="007F3C9F"/>
    <w:rsid w:val="007F5C48"/>
    <w:rsid w:val="008006E4"/>
    <w:rsid w:val="008166E1"/>
    <w:rsid w:val="00827997"/>
    <w:rsid w:val="00842EC8"/>
    <w:rsid w:val="00843353"/>
    <w:rsid w:val="00845A7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9F66E6"/>
    <w:rsid w:val="00A07AEF"/>
    <w:rsid w:val="00A21A62"/>
    <w:rsid w:val="00A43123"/>
    <w:rsid w:val="00A70A19"/>
    <w:rsid w:val="00A84088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3167"/>
    <w:rsid w:val="00B34647"/>
    <w:rsid w:val="00B50A9C"/>
    <w:rsid w:val="00B93AE5"/>
    <w:rsid w:val="00BA4B0B"/>
    <w:rsid w:val="00BD0A5D"/>
    <w:rsid w:val="00BD5D34"/>
    <w:rsid w:val="00C01AC7"/>
    <w:rsid w:val="00C32BA6"/>
    <w:rsid w:val="00C45BAF"/>
    <w:rsid w:val="00C476C6"/>
    <w:rsid w:val="00C545C2"/>
    <w:rsid w:val="00C54673"/>
    <w:rsid w:val="00C603FC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315B"/>
    <w:rsid w:val="00D37592"/>
    <w:rsid w:val="00D464F5"/>
    <w:rsid w:val="00D56323"/>
    <w:rsid w:val="00D5781C"/>
    <w:rsid w:val="00D65DEF"/>
    <w:rsid w:val="00D74414"/>
    <w:rsid w:val="00D82860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84830"/>
    <w:rsid w:val="00E9607C"/>
    <w:rsid w:val="00E96AD6"/>
    <w:rsid w:val="00EB081D"/>
    <w:rsid w:val="00EC60A1"/>
    <w:rsid w:val="00ED6BFD"/>
    <w:rsid w:val="00ED6E64"/>
    <w:rsid w:val="00EE06D2"/>
    <w:rsid w:val="00EF14FB"/>
    <w:rsid w:val="00F22185"/>
    <w:rsid w:val="00F25916"/>
    <w:rsid w:val="00F537DE"/>
    <w:rsid w:val="00F558BF"/>
    <w:rsid w:val="00F60B3C"/>
    <w:rsid w:val="00F616CD"/>
    <w:rsid w:val="00F75871"/>
    <w:rsid w:val="00F77C97"/>
    <w:rsid w:val="00FA439C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C118-3453-4BBF-8B40-EB3ABCB1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39</cp:revision>
  <dcterms:created xsi:type="dcterms:W3CDTF">2025-01-09T05:53:00Z</dcterms:created>
  <dcterms:modified xsi:type="dcterms:W3CDTF">2025-08-02T03:44:00Z</dcterms:modified>
</cp:coreProperties>
</file>